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Pr="005A47B5" w:rsidRDefault="00D40996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50166452"/>
      <w:r w:rsidRPr="005A47B5">
        <w:rPr>
          <w:rFonts w:ascii="Arial" w:hAnsi="Arial" w:cs="Arial"/>
          <w:b w:val="0"/>
          <w:sz w:val="24"/>
          <w:szCs w:val="24"/>
        </w:rPr>
        <w:t xml:space="preserve">Projekt </w:t>
      </w:r>
      <w:r w:rsidRPr="005A47B5">
        <w:rPr>
          <w:rFonts w:ascii="Arial" w:hAnsi="Arial" w:cs="Arial"/>
          <w:b w:val="0"/>
          <w:iCs/>
          <w:sz w:val="24"/>
          <w:szCs w:val="24"/>
        </w:rPr>
        <w:t>„</w:t>
      </w:r>
      <w:r w:rsidRPr="005A47B5">
        <w:rPr>
          <w:rFonts w:ascii="Arial" w:hAnsi="Arial" w:cs="Arial"/>
          <w:sz w:val="24"/>
          <w:szCs w:val="24"/>
        </w:rPr>
        <w:t>Akademia kwalifikacji zawodowych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” </w:t>
      </w:r>
      <w:r w:rsidRPr="005A47B5">
        <w:rPr>
          <w:rFonts w:ascii="Arial" w:hAnsi="Arial" w:cs="Arial"/>
          <w:b w:val="0"/>
          <w:sz w:val="24"/>
          <w:szCs w:val="24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7 </w:t>
      </w:r>
      <w:r w:rsidRPr="005A47B5">
        <w:rPr>
          <w:rFonts w:ascii="Arial" w:hAnsi="Arial" w:cs="Arial"/>
          <w:b w:val="0"/>
          <w:sz w:val="24"/>
          <w:szCs w:val="24"/>
        </w:rPr>
        <w:t>FEPK.07 Kapitał ludzki gotowy do zmian</w:t>
      </w:r>
      <w:r w:rsidRPr="005A47B5">
        <w:rPr>
          <w:rFonts w:ascii="Arial" w:hAnsi="Arial" w:cs="Arial"/>
          <w:b w:val="0"/>
          <w:iCs/>
          <w:sz w:val="24"/>
          <w:szCs w:val="24"/>
        </w:rPr>
        <w:t>,</w:t>
      </w:r>
      <w:r w:rsidRPr="005A47B5">
        <w:rPr>
          <w:rFonts w:ascii="Arial" w:hAnsi="Arial" w:cs="Arial"/>
          <w:b w:val="0"/>
          <w:sz w:val="24"/>
          <w:szCs w:val="24"/>
        </w:rPr>
        <w:t xml:space="preserve"> Działanie FEPK.07.14 Wsparcie osób dorosłych w</w:t>
      </w:r>
      <w:r w:rsidR="003F72A5" w:rsidRPr="005A47B5">
        <w:rPr>
          <w:rFonts w:ascii="Arial" w:hAnsi="Arial" w:cs="Arial"/>
          <w:b w:val="0"/>
          <w:sz w:val="24"/>
          <w:szCs w:val="24"/>
        </w:rPr>
        <w:t> </w:t>
      </w:r>
      <w:r w:rsidRPr="005A47B5">
        <w:rPr>
          <w:rFonts w:ascii="Arial" w:hAnsi="Arial" w:cs="Arial"/>
          <w:b w:val="0"/>
          <w:sz w:val="24"/>
          <w:szCs w:val="24"/>
        </w:rPr>
        <w:t>zdobywaniu i uzupełnianiu kwalifikacji i kompetencji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, </w:t>
      </w:r>
      <w:r w:rsidRPr="005A47B5">
        <w:rPr>
          <w:rFonts w:ascii="Arial" w:hAnsi="Arial" w:cs="Arial"/>
          <w:b w:val="0"/>
          <w:sz w:val="24"/>
          <w:szCs w:val="24"/>
        </w:rPr>
        <w:t xml:space="preserve">na podstawie Umowy o dofinansowanie nr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FEPK.07.14-IP.01-0015/23-00 </w:t>
      </w:r>
      <w:r w:rsidRPr="005A47B5">
        <w:rPr>
          <w:rFonts w:ascii="Arial" w:hAnsi="Arial" w:cs="Arial"/>
          <w:b w:val="0"/>
          <w:sz w:val="24"/>
          <w:szCs w:val="24"/>
        </w:rPr>
        <w:t>zawartej z </w:t>
      </w:r>
      <w:r w:rsidR="00CE1FD9" w:rsidRPr="005A47B5">
        <w:rPr>
          <w:rFonts w:ascii="Arial" w:hAnsi="Arial" w:cs="Arial"/>
          <w:b w:val="0"/>
          <w:sz w:val="24"/>
          <w:szCs w:val="24"/>
        </w:rPr>
        <w:t xml:space="preserve"> Wojewódzkim Urzędem Pracy</w:t>
      </w:r>
      <w:r w:rsidRPr="005A47B5">
        <w:rPr>
          <w:rFonts w:ascii="Arial" w:hAnsi="Arial" w:cs="Arial"/>
          <w:b w:val="0"/>
          <w:sz w:val="24"/>
          <w:szCs w:val="24"/>
        </w:rPr>
        <w:t xml:space="preserve"> w Rzeszowie</w:t>
      </w:r>
      <w:bookmarkEnd w:id="0"/>
    </w:p>
    <w:p w14:paraId="6ED44B51" w14:textId="77777777" w:rsidR="00B81DED" w:rsidRPr="005A47B5" w:rsidRDefault="00B81DED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5A47B5" w:rsidRDefault="00D40996" w:rsidP="005A47B5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5A47B5" w:rsidRDefault="00732BAC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5A47B5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5A47B5" w:rsidRDefault="009B247D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5A47B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5A47B5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5A47B5" w:rsidRDefault="00D40996" w:rsidP="005A47B5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5A47B5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5A47B5" w:rsidRDefault="00C72FC1" w:rsidP="005A47B5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5A47B5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5A47B5" w:rsidRDefault="00D94669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5A47B5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5A47B5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5A47B5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5A47B5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5A47B5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5A47B5" w:rsidRDefault="00881D60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5A47B5" w:rsidRDefault="00881D60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5A47B5" w:rsidRDefault="00DE0F3D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5A47B5" w:rsidRDefault="005C7B44" w:rsidP="005A47B5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5A47B5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111F0995" w14:textId="77777777" w:rsidR="005A47B5" w:rsidRPr="005A47B5" w:rsidRDefault="005A47B5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5A47B5" w:rsidRDefault="008849DB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Dane osobowe Kandydata / Kandydatki</w:t>
      </w:r>
      <w:r w:rsidR="00881D60" w:rsidRPr="005A47B5">
        <w:rPr>
          <w:rFonts w:ascii="Arial" w:hAnsi="Arial" w:cs="Arial"/>
          <w:sz w:val="24"/>
          <w:szCs w:val="24"/>
        </w:rPr>
        <w:t xml:space="preserve"> </w:t>
      </w:r>
      <w:r w:rsidR="00CE1FD9" w:rsidRPr="005A47B5">
        <w:rPr>
          <w:rFonts w:ascii="Arial" w:hAnsi="Arial" w:cs="Arial"/>
          <w:sz w:val="24"/>
          <w:szCs w:val="24"/>
        </w:rPr>
        <w:t xml:space="preserve">na Uczestnika/czkę </w:t>
      </w:r>
      <w:r w:rsidR="00881D60" w:rsidRPr="005A47B5">
        <w:rPr>
          <w:rFonts w:ascii="Arial" w:hAnsi="Arial" w:cs="Arial"/>
          <w:sz w:val="24"/>
          <w:szCs w:val="24"/>
        </w:rPr>
        <w:t>P</w:t>
      </w:r>
      <w:r w:rsidR="00CE1FD9" w:rsidRPr="005A47B5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5A47B5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5A47B5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5A47B5" w:rsidRDefault="00CE1FD9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5A47B5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5A47B5" w:rsidRDefault="00D61319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5A47B5" w:rsidRDefault="005A47B5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5A47B5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5A47B5" w:rsidRDefault="007D7C4E" w:rsidP="005A47B5">
            <w:pPr>
              <w:suppressAutoHyphens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>MIEJSCE</w:t>
            </w:r>
            <w:r w:rsidR="00CE1FD9"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5A47B5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5A47B5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5A47B5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5A47B5" w:rsidRDefault="00D90374" w:rsidP="005A47B5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5A47B5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5A47B5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5A47B5" w:rsidRDefault="00323BB3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5A47B5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6EBF61BB" w:rsidR="000B682B" w:rsidRDefault="000B682B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F154383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5A47B5" w:rsidRDefault="00126311" w:rsidP="005A47B5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Numer Identyfikacji Podatkowej.</w:t>
      </w:r>
    </w:p>
    <w:p w14:paraId="1844294A" w14:textId="77777777" w:rsidR="00126311" w:rsidRPr="005A47B5" w:rsidRDefault="00126311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:rsidRPr="005A47B5" w14:paraId="79C8B554" w14:textId="77777777" w:rsidTr="005A47B5">
        <w:trPr>
          <w:trHeight w:val="2110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Pr="005A47B5" w:rsidRDefault="00134E83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Kandydata/tki)</w:t>
            </w:r>
          </w:p>
          <w:p w14:paraId="4B625C34" w14:textId="23EE27D4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do Formularza rekrutacyjnego należy dołączyć dokument potwierdzający posiadany nr NIP lub jego brak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3"/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Pr="005A47B5" w:rsidRDefault="005A47B5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Pr="005A47B5" w:rsidRDefault="005A47B5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</w:tc>
      </w:tr>
      <w:tr w:rsidR="00134E83" w:rsidRPr="005A47B5" w14:paraId="35AC7870" w14:textId="77777777" w:rsidTr="005A47B5">
        <w:trPr>
          <w:trHeight w:val="837"/>
        </w:trPr>
        <w:tc>
          <w:tcPr>
            <w:tcW w:w="2977" w:type="dxa"/>
            <w:vMerge/>
          </w:tcPr>
          <w:p w14:paraId="23E1565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6A3A0972" w:rsidR="00134E83" w:rsidRDefault="00134E83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F894FAD" w14:textId="61C283F3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E4CF4E3" w14:textId="695BB31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DF207F7" w14:textId="492878A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0AA7F0F" w14:textId="17D91FB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10899C7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5A47B5" w:rsidRDefault="009D2E84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5A47B5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5A47B5" w:rsidRDefault="009D2E84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5A47B5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5A47B5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5A47B5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5A47B5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5A47B5" w:rsidRDefault="00814271" w:rsidP="005A47B5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47B5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5A47B5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5A47B5" w:rsidRDefault="00814271" w:rsidP="005A47B5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Otrzymuję/Otrzymywałem/am </w:t>
            </w:r>
            <w:r w:rsidRPr="005A47B5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A47B5" w:rsidRDefault="00D40D69" w:rsidP="005A47B5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korzystałem/am z usługi rozwojowej w ramach projektu „Akademia kwalifikacji zawodowej”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59EAEDB6" w:rsidR="0082365F" w:rsidRDefault="0082365F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4AE39DB" w14:textId="4AEE5F20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5C41CED" w14:textId="3F9682D2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C257A26" w14:textId="14CBBEB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675FAA06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5A47B5" w:rsidRDefault="00C957A0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Status Kandydata/Kandydatki na Uczestnika/czkę Projektu na rynku pracy:</w:t>
      </w:r>
    </w:p>
    <w:p w14:paraId="35A5281D" w14:textId="77777777" w:rsidR="00C957A0" w:rsidRPr="005A47B5" w:rsidRDefault="00C957A0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5A47B5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5A47B5" w:rsidRDefault="00C957A0" w:rsidP="005A47B5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5A47B5" w14:paraId="6C600F17" w14:textId="77777777" w:rsidTr="005A47B5">
        <w:trPr>
          <w:trHeight w:val="2033"/>
        </w:trPr>
        <w:tc>
          <w:tcPr>
            <w:tcW w:w="9044" w:type="dxa"/>
            <w:vAlign w:val="center"/>
          </w:tcPr>
          <w:p w14:paraId="52B55952" w14:textId="6A401F6A" w:rsidR="00C42562" w:rsidRPr="005A47B5" w:rsidRDefault="005A47B5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5A47B5" w:rsidRDefault="004D5CDA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2B479149" w:rsidR="004D5CDA" w:rsidRPr="005A47B5" w:rsidRDefault="006D3F63" w:rsidP="005A47B5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5A47B5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wystawione nie wcześniej niż na 14 dni kalendarzowych przed rozpoczęciem danej tury naboru</w:t>
            </w:r>
            <w:r w:rsidR="009B6EA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:rsidRPr="005A47B5" w14:paraId="086122FD" w14:textId="77777777" w:rsidTr="005A47B5">
        <w:trPr>
          <w:trHeight w:val="3394"/>
        </w:trPr>
        <w:tc>
          <w:tcPr>
            <w:tcW w:w="9044" w:type="dxa"/>
          </w:tcPr>
          <w:p w14:paraId="3E67ADC4" w14:textId="0FD4B2A8" w:rsidR="00C42562" w:rsidRPr="005A47B5" w:rsidRDefault="005A47B5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5A47B5" w:rsidRDefault="00E314DD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373B3DB4" w:rsidR="00152AE8" w:rsidRPr="005A47B5" w:rsidRDefault="006D3F63" w:rsidP="005A47B5">
            <w:pPr>
              <w:pStyle w:val="Akapitzlist"/>
              <w:spacing w:line="276" w:lineRule="auto"/>
              <w:ind w:left="10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5C1EEE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tym decyzję)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potwierdzające – odpowiednio – status bezrobotnego lub poszukującego pracy zarejestrowanego w powiatowym urzędzie pracy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 w:rsidRPr="005A47B5">
              <w:rPr>
                <w:rFonts w:ascii="Arial" w:hAnsi="Arial" w:cs="Arial"/>
                <w:sz w:val="24"/>
                <w:szCs w:val="24"/>
              </w:rPr>
              <w:t>/decyzja</w:t>
            </w:r>
            <w:r w:rsidR="00152AE8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musi być wystawione nie wcześniej niż na 14 dni kalendarzowych przed rozpoczęciem danej tury naboru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:rsidRPr="005A47B5" w14:paraId="6FCE3770" w14:textId="77777777" w:rsidTr="005A47B5">
        <w:trPr>
          <w:trHeight w:val="2266"/>
        </w:trPr>
        <w:tc>
          <w:tcPr>
            <w:tcW w:w="9044" w:type="dxa"/>
          </w:tcPr>
          <w:p w14:paraId="01F61DB2" w14:textId="6DD68FF9" w:rsidR="00BE472C" w:rsidRPr="005A47B5" w:rsidRDefault="005A47B5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5A47B5" w:rsidRDefault="00BE472C" w:rsidP="005A47B5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75C5F1F8" w:rsidR="00BE472C" w:rsidRPr="005A47B5" w:rsidRDefault="006D3F63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5A47B5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14 dni kalendarzowych przed rozpoczęciem danej tury naboru)</w:t>
            </w:r>
            <w:r w:rsidR="009B6EA3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5C0A8F94" w:rsidR="00A16441" w:rsidRDefault="00A16441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331415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5A47B5" w:rsidRDefault="003F2DA4" w:rsidP="005A47B5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5A47B5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>ryteria</w:t>
      </w:r>
      <w:r w:rsidRPr="005A47B5">
        <w:rPr>
          <w:rFonts w:ascii="Arial" w:hAnsi="Arial" w:cs="Arial"/>
          <w:b/>
          <w:bCs/>
          <w:sz w:val="24"/>
          <w:szCs w:val="24"/>
        </w:rPr>
        <w:t>mi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5A47B5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5A47B5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Pr="005A47B5" w:rsidRDefault="00950FE1" w:rsidP="005A47B5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Informacja dotycząca wykształcenia Kandydata/tki na Uczestnika/czkę Projektu (należy zaznaczyć najwyższy posiadany poziom wyks</w:t>
      </w:r>
      <w:r w:rsidR="009F1711" w:rsidRPr="005A47B5">
        <w:rPr>
          <w:rFonts w:ascii="Arial" w:hAnsi="Arial" w:cs="Arial"/>
          <w:sz w:val="24"/>
          <w:szCs w:val="24"/>
        </w:rPr>
        <w:t>ztałcenia w chwili wypełnienia F</w:t>
      </w:r>
      <w:r w:rsidRPr="005A47B5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Pr="005A47B5" w:rsidRDefault="00126311" w:rsidP="005A47B5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5A47B5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5A47B5" w:rsidRDefault="00950FE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5A47B5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5A47B5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5A47B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5A47B5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5A47B5" w:rsidRDefault="005A47B5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5A47B5" w:rsidRDefault="005A47B5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5A47B5" w:rsidRDefault="005A47B5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5A47B5" w:rsidRDefault="005A47B5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5A47B5" w:rsidRDefault="005A47B5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5A47B5" w:rsidRDefault="005A47B5" w:rsidP="005A47B5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5A47B5" w:rsidRDefault="005A47B5" w:rsidP="005A47B5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5A47B5" w:rsidRDefault="005A47B5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5A47B5" w:rsidRDefault="00AC25A5" w:rsidP="005A47B5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036A6808" w14:textId="2425A073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5A47B5" w:rsidRDefault="00ED5F05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Informacje dotyczące niepełnosprawności.</w:t>
      </w:r>
    </w:p>
    <w:p w14:paraId="777BB0FE" w14:textId="77777777" w:rsidR="00D40233" w:rsidRPr="005A47B5" w:rsidRDefault="00D40233" w:rsidP="005A47B5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5A47B5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5A47B5" w:rsidRDefault="00AC25A5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5A47B5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5A47B5" w:rsidRDefault="005A47B5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5A47B5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5A47B5" w:rsidRDefault="005A47B5" w:rsidP="005A47B5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5A47B5" w:rsidRDefault="00AC25A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Jakie usługi dostępnościowe musimy zapewnić, żeby Pan/Pani czuł/a się komfortowo? </w:t>
            </w: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5A47B5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5A47B5" w:rsidRDefault="005A47B5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5A47B5" w:rsidRDefault="005A47B5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5A47B5" w:rsidRDefault="005A47B5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5A47B5" w:rsidRDefault="005A47B5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nie potrzebuję usług dostępnościowych,</w:t>
            </w:r>
          </w:p>
          <w:p w14:paraId="3158A544" w14:textId="4AD8F325" w:rsidR="00AC25A5" w:rsidRPr="005A47B5" w:rsidRDefault="005A47B5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09CDF61B" w14:textId="43A90152" w:rsidR="005A47B5" w:rsidRDefault="005A47B5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45A47F48" w14:textId="77777777" w:rsidR="005A47B5" w:rsidRPr="005A47B5" w:rsidRDefault="005A47B5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5A47B5" w:rsidRDefault="00ED5F05" w:rsidP="005A47B5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5A47B5">
        <w:rPr>
          <w:rFonts w:ascii="Arial" w:hAnsi="Arial" w:cs="Arial"/>
          <w:sz w:val="24"/>
          <w:szCs w:val="24"/>
        </w:rPr>
        <w:t>/</w:t>
      </w:r>
      <w:r w:rsidRPr="005A47B5">
        <w:rPr>
          <w:rFonts w:ascii="Arial" w:hAnsi="Arial" w:cs="Arial"/>
          <w:sz w:val="24"/>
          <w:szCs w:val="24"/>
        </w:rPr>
        <w:t>tki do udziału w</w:t>
      </w:r>
      <w:r w:rsidR="009B247D" w:rsidRPr="005A47B5">
        <w:rPr>
          <w:rFonts w:ascii="Arial" w:hAnsi="Arial" w:cs="Arial"/>
          <w:sz w:val="24"/>
          <w:szCs w:val="24"/>
        </w:rPr>
        <w:t xml:space="preserve"> </w:t>
      </w:r>
      <w:r w:rsidRPr="005A47B5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5A47B5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5A47B5" w:rsidRDefault="00A773A2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5A47B5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5A47B5" w:rsidRDefault="005A47B5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5A47B5" w:rsidRDefault="00A773A2" w:rsidP="005A47B5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5A47B5" w:rsidRDefault="005A47B5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5A47B5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5A47B5" w:rsidRDefault="00D40233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5A47B5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5A47B5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5A47B5" w:rsidRDefault="005A47B5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5A47B5" w:rsidRDefault="00A773A2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 w:rsidRPr="005A47B5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A13B5F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5A47B5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5A47B5" w:rsidRDefault="005A47B5" w:rsidP="005A47B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20A9331C" w14:textId="77777777" w:rsidR="00C110EC" w:rsidRPr="005A47B5" w:rsidRDefault="00C110EC" w:rsidP="005A47B5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5A47B5" w:rsidRDefault="00D40233" w:rsidP="005A47B5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5A47B5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5A47B5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5A47B5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lub Inicjatywą Czwórmiasta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5A47B5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5A47B5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5A47B5" w:rsidRDefault="005A47B5" w:rsidP="005A47B5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5A47B5" w:rsidRDefault="005A47B5" w:rsidP="005A47B5">
            <w:pPr>
              <w:spacing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Inicjatywą Czwórmiasta</w:t>
            </w:r>
          </w:p>
        </w:tc>
      </w:tr>
      <w:tr w:rsidR="00B0094C" w:rsidRPr="005A47B5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5A47B5" w:rsidRDefault="005A47B5" w:rsidP="005A47B5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społeczno - gospodarcze</w:t>
            </w:r>
          </w:p>
          <w:p w14:paraId="78889BA8" w14:textId="272B0690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Inicjatywą Czwórmiasta</w:t>
            </w:r>
          </w:p>
        </w:tc>
      </w:tr>
      <w:tr w:rsidR="00B0094C" w:rsidRPr="005A47B5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5A47B5" w:rsidRDefault="005A47B5" w:rsidP="005A47B5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5A47B5" w:rsidRDefault="00B0094C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>miasta średniego tracącego funkcje społeczno - gospodarcze</w:t>
            </w:r>
          </w:p>
          <w:p w14:paraId="03CA29AA" w14:textId="46B3CB23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5A47B5" w:rsidRDefault="005A47B5" w:rsidP="005A47B5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Inicjatywą Czwórmiasta</w:t>
            </w:r>
          </w:p>
        </w:tc>
      </w:tr>
      <w:tr w:rsidR="002552C6" w:rsidRPr="005A47B5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5A47B5" w:rsidRDefault="005A47B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5A47B5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5A47B5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2AF404" w14:textId="77777777" w:rsidR="00BF4B2C" w:rsidRPr="005A47B5" w:rsidRDefault="00BF4B2C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5A47B5" w:rsidRDefault="00DA3477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5A47B5" w:rsidRDefault="00D40996" w:rsidP="005A47B5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5A47B5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5A47B5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5A47B5" w:rsidRDefault="00E81767" w:rsidP="005A47B5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5A47B5" w:rsidRDefault="0031554C" w:rsidP="005A47B5">
      <w:pPr>
        <w:pStyle w:val="Default"/>
        <w:spacing w:after="47" w:line="276" w:lineRule="auto"/>
        <w:ind w:hanging="142"/>
        <w:rPr>
          <w:color w:val="auto"/>
        </w:rPr>
      </w:pPr>
      <w:r w:rsidRPr="005A47B5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5A47B5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5A47B5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3958541B" w14:textId="52B3B47D" w:rsidR="003859D0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0C9F5EDD" w14:textId="77777777" w:rsidR="003859D0" w:rsidRPr="005A47B5" w:rsidRDefault="003859D0" w:rsidP="005A47B5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5A47B5" w:rsidRDefault="00E81767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5A47B5" w:rsidRDefault="00B770AA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…………………</w:t>
      </w:r>
      <w:r w:rsidR="009B035B" w:rsidRPr="005A47B5">
        <w:rPr>
          <w:rFonts w:ascii="Arial" w:hAnsi="Arial" w:cs="Arial"/>
          <w:sz w:val="24"/>
          <w:szCs w:val="24"/>
        </w:rPr>
        <w:t>..</w:t>
      </w:r>
      <w:r w:rsidRPr="005A47B5">
        <w:rPr>
          <w:rFonts w:ascii="Arial" w:hAnsi="Arial" w:cs="Arial"/>
          <w:sz w:val="24"/>
          <w:szCs w:val="24"/>
        </w:rPr>
        <w:t>………</w:t>
      </w:r>
      <w:r w:rsidR="00536655"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5A47B5" w:rsidRDefault="00B770AA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 xml:space="preserve">czestnika/czkę </w:t>
      </w:r>
      <w:r w:rsidR="00134365" w:rsidRPr="005A47B5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5A47B5" w:rsidRDefault="002552C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5A47B5" w:rsidRDefault="00763B7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5A47B5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5A47B5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5A47B5">
        <w:rPr>
          <w:rFonts w:ascii="Arial" w:hAnsi="Arial" w:cs="Arial"/>
          <w:b/>
          <w:bCs/>
          <w:sz w:val="24"/>
          <w:szCs w:val="24"/>
        </w:rPr>
        <w:t>e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5A47B5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5A47B5">
        <w:rPr>
          <w:rFonts w:ascii="Arial" w:hAnsi="Arial" w:cs="Arial"/>
          <w:sz w:val="24"/>
          <w:szCs w:val="24"/>
        </w:rPr>
        <w:t xml:space="preserve">złożone w nim </w:t>
      </w:r>
      <w:r w:rsidR="00295F65" w:rsidRPr="005A47B5">
        <w:rPr>
          <w:rFonts w:ascii="Arial" w:hAnsi="Arial" w:cs="Arial"/>
          <w:sz w:val="24"/>
          <w:szCs w:val="24"/>
        </w:rPr>
        <w:t xml:space="preserve">oświadczenia </w:t>
      </w:r>
      <w:r w:rsidR="00BB50EA" w:rsidRPr="005A47B5">
        <w:rPr>
          <w:rFonts w:ascii="Arial" w:hAnsi="Arial" w:cs="Arial"/>
          <w:sz w:val="24"/>
          <w:szCs w:val="24"/>
        </w:rPr>
        <w:t xml:space="preserve">oraz </w:t>
      </w:r>
      <w:r w:rsidR="00295F65" w:rsidRPr="005A47B5">
        <w:rPr>
          <w:rFonts w:ascii="Arial" w:hAnsi="Arial" w:cs="Arial"/>
          <w:sz w:val="24"/>
          <w:szCs w:val="24"/>
        </w:rPr>
        <w:t>załączone</w:t>
      </w:r>
      <w:r w:rsidR="00BB50EA" w:rsidRPr="005A47B5">
        <w:rPr>
          <w:rFonts w:ascii="Arial" w:hAnsi="Arial" w:cs="Arial"/>
          <w:sz w:val="24"/>
          <w:szCs w:val="24"/>
        </w:rPr>
        <w:t xml:space="preserve"> do niniejszego </w:t>
      </w:r>
      <w:r w:rsidR="00134365" w:rsidRPr="005A47B5">
        <w:rPr>
          <w:rFonts w:ascii="Arial" w:hAnsi="Arial" w:cs="Arial"/>
          <w:sz w:val="24"/>
          <w:szCs w:val="24"/>
        </w:rPr>
        <w:t>F</w:t>
      </w:r>
      <w:r w:rsidR="00BB50EA" w:rsidRPr="005A47B5">
        <w:rPr>
          <w:rFonts w:ascii="Arial" w:hAnsi="Arial" w:cs="Arial"/>
          <w:sz w:val="24"/>
          <w:szCs w:val="24"/>
        </w:rPr>
        <w:t>ormularza</w:t>
      </w:r>
      <w:r w:rsidR="00295F65" w:rsidRPr="005A47B5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5A47B5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5A47B5" w:rsidRDefault="00295F6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……….</w:t>
      </w:r>
      <w:r w:rsidRPr="005A47B5">
        <w:rPr>
          <w:rFonts w:ascii="Arial" w:hAnsi="Arial" w:cs="Arial"/>
          <w:sz w:val="24"/>
          <w:szCs w:val="24"/>
        </w:rPr>
        <w:t>……</w:t>
      </w:r>
      <w:r w:rsidR="00536655" w:rsidRPr="005A47B5">
        <w:rPr>
          <w:rFonts w:ascii="Arial" w:hAnsi="Arial" w:cs="Arial"/>
          <w:sz w:val="24"/>
          <w:szCs w:val="24"/>
        </w:rPr>
        <w:t>…………………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Pr="005A47B5" w:rsidRDefault="0053665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7866B0B5" w14:textId="0C36E319" w:rsidR="00C110EC" w:rsidRPr="005A47B5" w:rsidRDefault="009B035B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</w:p>
    <w:p w14:paraId="728A576B" w14:textId="77777777" w:rsidR="00C110EC" w:rsidRPr="005A47B5" w:rsidRDefault="00C110EC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5A47B5" w:rsidRDefault="00794AA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5A47B5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5A47B5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5A47B5">
        <w:rPr>
          <w:rFonts w:ascii="Arial" w:hAnsi="Arial" w:cs="Arial"/>
          <w:iCs/>
          <w:sz w:val="24"/>
          <w:szCs w:val="24"/>
        </w:rPr>
        <w:t>,</w:t>
      </w:r>
      <w:r w:rsidR="001D20AC" w:rsidRPr="005A47B5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5A47B5">
        <w:rPr>
          <w:rFonts w:ascii="Arial" w:hAnsi="Arial" w:cs="Arial"/>
          <w:b/>
          <w:sz w:val="24"/>
          <w:szCs w:val="24"/>
        </w:rPr>
        <w:t xml:space="preserve"> </w:t>
      </w:r>
      <w:r w:rsidR="001D20AC" w:rsidRPr="005A47B5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5A47B5" w:rsidRDefault="009B035B" w:rsidP="005A47B5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</w:rPr>
        <w:br/>
      </w:r>
      <w:r w:rsidRPr="005A47B5">
        <w:rPr>
          <w:rFonts w:ascii="Arial" w:eastAsia="Calibri" w:hAnsi="Arial" w:cs="Arial"/>
          <w:sz w:val="24"/>
          <w:szCs w:val="24"/>
        </w:rPr>
        <w:br/>
      </w:r>
      <w:r w:rsidR="00794AA4" w:rsidRPr="005A47B5">
        <w:rPr>
          <w:rFonts w:ascii="Arial" w:hAnsi="Arial" w:cs="Arial"/>
          <w:sz w:val="24"/>
          <w:szCs w:val="24"/>
        </w:rPr>
        <w:t>………………………………..</w:t>
      </w:r>
      <w:r w:rsidR="00794AA4"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="00174CBC" w:rsidRPr="005A47B5">
        <w:rPr>
          <w:rFonts w:ascii="Arial" w:hAnsi="Arial" w:cs="Arial"/>
          <w:sz w:val="24"/>
          <w:szCs w:val="24"/>
        </w:rPr>
        <w:tab/>
      </w:r>
      <w:r w:rsidR="00794AA4" w:rsidRPr="005A47B5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5A47B5" w:rsidRDefault="009D2E8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czestnika/czkę projektu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Załączniki:</w:t>
      </w:r>
    </w:p>
    <w:p w14:paraId="148E9708" w14:textId="77777777" w:rsidR="00504606" w:rsidRPr="005A47B5" w:rsidRDefault="0050460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5A47B5" w:rsidRDefault="00BB50EA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5A47B5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5A47B5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A4EC" w14:textId="77777777" w:rsidR="00AA196C" w:rsidRDefault="00AA196C" w:rsidP="00D40996">
      <w:pPr>
        <w:spacing w:before="0" w:after="0"/>
      </w:pPr>
      <w:r>
        <w:separator/>
      </w:r>
    </w:p>
  </w:endnote>
  <w:endnote w:type="continuationSeparator" w:id="0">
    <w:p w14:paraId="1FE98338" w14:textId="77777777" w:rsidR="00AA196C" w:rsidRDefault="00AA196C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F91C" w14:textId="77777777" w:rsidR="00AA196C" w:rsidRDefault="00AA196C" w:rsidP="00D40996">
      <w:pPr>
        <w:spacing w:before="0" w:after="0"/>
      </w:pPr>
      <w:r>
        <w:separator/>
      </w:r>
    </w:p>
  </w:footnote>
  <w:footnote w:type="continuationSeparator" w:id="0">
    <w:p w14:paraId="0D7B06EC" w14:textId="77777777" w:rsidR="00AA196C" w:rsidRDefault="00AA196C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5A47B5" w:rsidRDefault="001013DC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5A47B5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5A47B5">
        <w:rPr>
          <w:rFonts w:ascii="Arial" w:hAnsi="Arial" w:cs="Arial"/>
          <w:bCs/>
          <w:sz w:val="22"/>
          <w:szCs w:val="22"/>
        </w:rPr>
        <w:t xml:space="preserve">w języku polskim, </w:t>
      </w:r>
      <w:r w:rsidRPr="005A47B5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5A47B5">
        <w:rPr>
          <w:rFonts w:ascii="Arial" w:hAnsi="Arial" w:cs="Arial"/>
          <w:bCs/>
          <w:i/>
          <w:sz w:val="22"/>
          <w:szCs w:val="22"/>
        </w:rPr>
        <w:t>.</w:t>
      </w:r>
      <w:r w:rsidRPr="005A47B5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5A47B5">
        <w:rPr>
          <w:rFonts w:ascii="Arial" w:hAnsi="Arial" w:cs="Arial"/>
          <w:sz w:val="22"/>
          <w:szCs w:val="22"/>
        </w:rPr>
        <w:t xml:space="preserve">. </w:t>
      </w:r>
      <w:r w:rsidRPr="005A47B5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5A47B5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5A47B5">
        <w:rPr>
          <w:rFonts w:ascii="Arial" w:hAnsi="Arial" w:cs="Arial"/>
          <w:bCs/>
          <w:sz w:val="22"/>
          <w:szCs w:val="22"/>
        </w:rPr>
        <w:t>wykreślić</w:t>
      </w:r>
      <w:r w:rsidRPr="005A47B5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7F69C6D6" w14:textId="021095F8" w:rsidR="007D7C4E" w:rsidRPr="005A47B5" w:rsidRDefault="007D7C4E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5A47B5">
        <w:rPr>
          <w:rFonts w:ascii="Arial" w:hAnsi="Arial" w:cs="Arial"/>
          <w:sz w:val="22"/>
          <w:szCs w:val="22"/>
        </w:rPr>
        <w:t>, miejscem zamieszkania osoby fizycznej</w:t>
      </w:r>
      <w:r w:rsidRPr="005A47B5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5A47B5">
        <w:rPr>
          <w:rFonts w:ascii="Arial" w:hAnsi="Arial" w:cs="Arial"/>
          <w:sz w:val="22"/>
          <w:szCs w:val="22"/>
        </w:rPr>
        <w:t xml:space="preserve">ta </w:t>
      </w:r>
      <w:r w:rsidRPr="005A47B5">
        <w:rPr>
          <w:rFonts w:ascii="Arial" w:hAnsi="Arial" w:cs="Arial"/>
          <w:sz w:val="22"/>
          <w:szCs w:val="22"/>
        </w:rPr>
        <w:t>przebywa z</w:t>
      </w:r>
      <w:r w:rsidR="00732BAC" w:rsidRPr="005A47B5">
        <w:rPr>
          <w:rFonts w:ascii="Arial" w:hAnsi="Arial" w:cs="Arial"/>
          <w:sz w:val="22"/>
          <w:szCs w:val="22"/>
        </w:rPr>
        <w:t> </w:t>
      </w:r>
      <w:r w:rsidRPr="005A47B5">
        <w:rPr>
          <w:rFonts w:ascii="Arial" w:hAnsi="Arial" w:cs="Arial"/>
          <w:sz w:val="22"/>
          <w:szCs w:val="22"/>
        </w:rPr>
        <w:t>zamiarem stałego pobytu.</w:t>
      </w:r>
    </w:p>
  </w:footnote>
  <w:footnote w:id="3">
    <w:p w14:paraId="027ABB79" w14:textId="77777777" w:rsidR="00134E83" w:rsidRPr="005A47B5" w:rsidRDefault="00134E83" w:rsidP="00134E8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</w:t>
      </w:r>
      <w:r w:rsidRPr="005A47B5">
        <w:rPr>
          <w:rFonts w:ascii="Arial" w:hAnsi="Arial" w:cs="Arial"/>
          <w:b/>
          <w:bCs/>
          <w:sz w:val="22"/>
          <w:szCs w:val="22"/>
        </w:rPr>
        <w:t>Dokumentem potwierdzającym posiadany nr NIP lub jego brak jest wydruk (PrtScr) z systemu e-Urząd Skarbowy (dostępnego w portalu https://podatki.gov.pl) z widoczną informacją o posiadanym nr. NIP Kandydata/Kandydatki na Uczestnika/czkę Projektu lub jego braku; UWAGA: Kandydat/Kandydatka na Uczestnika/czkę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Pr="005A47B5" w:rsidRDefault="0082365F" w:rsidP="00E314DD">
      <w:pPr>
        <w:pStyle w:val="Tekstprzypisudolnego"/>
        <w:spacing w:line="276" w:lineRule="auto"/>
        <w:rPr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5A47B5" w:rsidRDefault="00AC25A5" w:rsidP="00944666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792A04" w:rsidRPr="005A47B5">
        <w:rPr>
          <w:rFonts w:ascii="Arial" w:hAnsi="Arial" w:cs="Arial"/>
          <w:sz w:val="22"/>
          <w:szCs w:val="22"/>
        </w:rPr>
        <w:t>5</w:t>
      </w:r>
      <w:r w:rsidRPr="005A47B5">
        <w:rPr>
          <w:rFonts w:ascii="Arial" w:hAnsi="Arial" w:cs="Arial"/>
          <w:sz w:val="22"/>
          <w:szCs w:val="22"/>
        </w:rPr>
        <w:t xml:space="preserve"> r. poz. </w:t>
      </w:r>
      <w:r w:rsidR="00792A04" w:rsidRPr="005A47B5">
        <w:rPr>
          <w:rFonts w:ascii="Arial" w:hAnsi="Arial" w:cs="Arial"/>
          <w:sz w:val="22"/>
          <w:szCs w:val="22"/>
        </w:rPr>
        <w:t>913</w:t>
      </w:r>
      <w:r w:rsidRPr="005A47B5">
        <w:rPr>
          <w:rFonts w:ascii="Arial" w:hAnsi="Arial" w:cs="Arial"/>
          <w:sz w:val="22"/>
          <w:szCs w:val="22"/>
        </w:rPr>
        <w:t xml:space="preserve"> z późn. zm.) lub w przypadku osób z zaburzeniami psychicznymi orzeczenie lub zaświadczenie lekarskie.</w:t>
      </w:r>
    </w:p>
  </w:footnote>
  <w:footnote w:id="6">
    <w:p w14:paraId="357F873A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25CABEF4" w:rsidR="00DA3477" w:rsidRPr="005A47B5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dla Rozwoju Roztocza – powiat lubaczowski,</w:t>
      </w:r>
      <w:r w:rsidR="00792A04" w:rsidRPr="005A47B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 w:rsidR="00792A04" w:rsidRPr="005A47B5">
        <w:rPr>
          <w:rFonts w:ascii="Arial" w:hAnsi="Arial" w:cs="Arial"/>
          <w:sz w:val="22"/>
          <w:szCs w:val="22"/>
        </w:rPr>
        <w:t>tj. gminy: miejska Lubaczów; miejsko-wiejskie: Cieszanów, Narol, Oleszyce; wiejska: Horyniec-Zdrój, Lubaczów, Stary Dzików, Wielkie Oczy</w:t>
      </w:r>
      <w:r w:rsidR="00792A04" w:rsidRPr="005A47B5">
        <w:rPr>
          <w:rFonts w:ascii="Arial" w:hAnsi="Arial" w:cs="Arial"/>
          <w:color w:val="FF0000"/>
          <w:sz w:val="22"/>
          <w:szCs w:val="22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Tarnobrzeg, Stalowa Wola, Nisko, Sandomierz.</w:t>
      </w:r>
    </w:p>
  </w:footnote>
  <w:footnote w:id="9">
    <w:p w14:paraId="745C1861" w14:textId="0A6428D9" w:rsidR="0031554C" w:rsidRPr="005A47B5" w:rsidRDefault="0031554C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5A47B5" w:rsidRDefault="00432941">
      <w:pPr>
        <w:pStyle w:val="Tekstprzypisudolnego"/>
        <w:rPr>
          <w:color w:val="FF0000"/>
          <w:sz w:val="22"/>
          <w:szCs w:val="22"/>
        </w:rPr>
      </w:pPr>
      <w:r w:rsidRPr="005A47B5">
        <w:rPr>
          <w:rStyle w:val="Odwoanieprzypisudolnego"/>
          <w:sz w:val="22"/>
          <w:szCs w:val="22"/>
        </w:rPr>
        <w:footnoteRef/>
      </w:r>
      <w:r w:rsidRPr="005A47B5">
        <w:rPr>
          <w:sz w:val="22"/>
          <w:szCs w:val="22"/>
        </w:rPr>
        <w:t xml:space="preserve"> 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A47B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C56EF6"/>
  <w15:docId w15:val="{16172C0C-D159-4F85-8FFC-B9C3BB0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C4FC-4C12-484E-B293-E51A29D2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2110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Magda</cp:lastModifiedBy>
  <cp:revision>7</cp:revision>
  <cp:lastPrinted>2025-10-09T07:58:00Z</cp:lastPrinted>
  <dcterms:created xsi:type="dcterms:W3CDTF">2025-10-09T07:16:00Z</dcterms:created>
  <dcterms:modified xsi:type="dcterms:W3CDTF">2025-10-10T13:54:00Z</dcterms:modified>
</cp:coreProperties>
</file>